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0001870293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28"/>
        <w:gridCol w:w="3577"/>
      </w:tblGrid>
      <w:tr>
        <w:trPr/>
        <w:tc>
          <w:tcPr>
            <w:tcW w:w="6628" w:type="dxa"/>
            <w:tcBorders/>
            <w:vAlign w:val="center"/>
          </w:tcPr>
          <w:p>
            <w:pPr>
              <w:pStyle w:val="TableContents"/>
              <w:bidi w:val="0"/>
              <w:spacing w:before="0" w:after="283"/>
              <w:jc w:val="left"/>
              <w:rPr/>
            </w:pPr>
            <w:r>
              <w:rPr/>
              <w:t>Name of Issuer</w:t>
            </w:r>
          </w:p>
        </w:tc>
        <w:tc>
          <w:tcPr>
            <w:tcW w:w="3577" w:type="dxa"/>
            <w:tcBorders/>
            <w:vAlign w:val="center"/>
          </w:tcPr>
          <w:p>
            <w:pPr>
              <w:pStyle w:val="TableContents"/>
              <w:bidi w:val="0"/>
              <w:spacing w:before="0" w:after="0"/>
              <w:jc w:val="left"/>
              <w:rPr/>
            </w:pPr>
            <w:r>
              <w:rPr/>
              <w:t>PROTO LABS, INC.</w:t>
            </w:r>
          </w:p>
        </w:tc>
      </w:tr>
      <w:tr>
        <w:trPr/>
        <w:tc>
          <w:tcPr>
            <w:tcW w:w="6628" w:type="dxa"/>
            <w:tcBorders/>
            <w:vAlign w:val="center"/>
          </w:tcPr>
          <w:p>
            <w:pPr>
              <w:pStyle w:val="TableContents"/>
              <w:bidi w:val="0"/>
              <w:spacing w:before="0" w:after="283"/>
              <w:jc w:val="left"/>
              <w:rPr/>
            </w:pPr>
            <w:r>
              <w:rPr/>
              <w:t>SEC File Number</w:t>
            </w:r>
          </w:p>
        </w:tc>
        <w:tc>
          <w:tcPr>
            <w:tcW w:w="3577" w:type="dxa"/>
            <w:tcBorders/>
            <w:vAlign w:val="center"/>
          </w:tcPr>
          <w:p>
            <w:pPr>
              <w:pStyle w:val="TableContents"/>
              <w:bidi w:val="0"/>
              <w:spacing w:before="0" w:after="0"/>
              <w:jc w:val="left"/>
              <w:rPr/>
            </w:pPr>
            <w:r>
              <w:rPr/>
              <w:t>001-35435</w:t>
            </w:r>
          </w:p>
        </w:tc>
      </w:tr>
      <w:tr>
        <w:trPr/>
        <w:tc>
          <w:tcPr>
            <w:tcW w:w="6628" w:type="dxa"/>
            <w:tcBorders/>
            <w:vAlign w:val="center"/>
          </w:tcPr>
          <w:p>
            <w:pPr>
              <w:pStyle w:val="TableContents"/>
              <w:bidi w:val="0"/>
              <w:spacing w:before="0" w:after="283"/>
              <w:jc w:val="left"/>
              <w:rPr/>
            </w:pPr>
            <w:r>
              <w:rPr/>
              <w:t>Address of Issuer</w:t>
            </w:r>
          </w:p>
        </w:tc>
        <w:tc>
          <w:tcPr>
            <w:tcW w:w="3577" w:type="dxa"/>
            <w:tcBorders/>
            <w:vAlign w:val="center"/>
          </w:tcPr>
          <w:p>
            <w:pPr>
              <w:pStyle w:val="TableContents"/>
              <w:bidi w:val="0"/>
              <w:spacing w:before="0" w:after="0"/>
              <w:jc w:val="left"/>
              <w:rPr/>
            </w:pPr>
            <w:r>
              <w:rPr/>
              <w:t>5540 Pioneer Creek Drive</w:t>
              <w:br/>
              <w:t>Maple Plain</w:t>
              <w:br/>
              <w:t xml:space="preserve">MINNESOTA </w:t>
              <w:br/>
              <w:t>55359</w:t>
            </w:r>
          </w:p>
        </w:tc>
      </w:tr>
      <w:tr>
        <w:trPr/>
        <w:tc>
          <w:tcPr>
            <w:tcW w:w="6628" w:type="dxa"/>
            <w:tcBorders/>
            <w:vAlign w:val="center"/>
          </w:tcPr>
          <w:p>
            <w:pPr>
              <w:pStyle w:val="TableContents"/>
              <w:bidi w:val="0"/>
              <w:spacing w:before="0" w:after="283"/>
              <w:jc w:val="left"/>
              <w:rPr/>
            </w:pPr>
            <w:r>
              <w:rPr/>
              <w:t>Phone</w:t>
            </w:r>
          </w:p>
        </w:tc>
        <w:tc>
          <w:tcPr>
            <w:tcW w:w="3577" w:type="dxa"/>
            <w:tcBorders/>
            <w:vAlign w:val="center"/>
          </w:tcPr>
          <w:p>
            <w:pPr>
              <w:pStyle w:val="TableContents"/>
              <w:bidi w:val="0"/>
              <w:spacing w:before="0" w:after="0"/>
              <w:jc w:val="left"/>
              <w:rPr/>
            </w:pPr>
            <w:r>
              <w:rPr/>
              <w:t>763-479-3680</w:t>
            </w:r>
          </w:p>
        </w:tc>
      </w:tr>
      <w:tr>
        <w:trPr/>
        <w:tc>
          <w:tcPr>
            <w:tcW w:w="6628" w:type="dxa"/>
            <w:tcBorders/>
            <w:vAlign w:val="center"/>
          </w:tcPr>
          <w:p>
            <w:pPr>
              <w:pStyle w:val="TableContents"/>
              <w:bidi w:val="0"/>
              <w:spacing w:before="0" w:after="283"/>
              <w:jc w:val="left"/>
              <w:rPr/>
            </w:pPr>
            <w:r>
              <w:rPr/>
              <w:t>Name of Person for Whose Account the Securities are To Be Sold</w:t>
            </w:r>
          </w:p>
        </w:tc>
        <w:tc>
          <w:tcPr>
            <w:tcW w:w="3577" w:type="dxa"/>
            <w:tcBorders/>
            <w:vAlign w:val="center"/>
          </w:tcPr>
          <w:p>
            <w:pPr>
              <w:pStyle w:val="TableContents"/>
              <w:bidi w:val="0"/>
              <w:spacing w:before="0" w:after="0"/>
              <w:jc w:val="left"/>
              <w:rPr/>
            </w:pPr>
            <w:r>
              <w:rPr/>
              <w:t>MICHAEL R KENISON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28" w:type="dxa"/>
            <w:tcBorders/>
            <w:vAlign w:val="center"/>
          </w:tcPr>
          <w:p>
            <w:pPr>
              <w:pStyle w:val="TableContents"/>
              <w:bidi w:val="0"/>
              <w:spacing w:before="0" w:after="283"/>
              <w:jc w:val="left"/>
              <w:rPr/>
            </w:pPr>
            <w:r>
              <w:rPr/>
              <w:t>Relationship to Issuer</w:t>
            </w:r>
          </w:p>
        </w:tc>
        <w:tc>
          <w:tcPr>
            <w:tcW w:w="3577" w:type="dxa"/>
            <w:tcBorders/>
            <w:vAlign w:val="center"/>
          </w:tcPr>
          <w:p>
            <w:pPr>
              <w:pStyle w:val="TableContents"/>
              <w:bidi w:val="0"/>
              <w:spacing w:before="0" w:after="0"/>
              <w:jc w:val="left"/>
              <w:rPr/>
            </w:pPr>
            <w:r>
              <w:rPr/>
              <w:t>Former 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7"/>
        <w:gridCol w:w="1530"/>
        <w:gridCol w:w="1176"/>
        <w:gridCol w:w="1385"/>
        <w:gridCol w:w="1559"/>
        <w:gridCol w:w="1570"/>
        <w:gridCol w:w="1388"/>
      </w:tblGrid>
      <w:tr>
        <w:trPr/>
        <w:tc>
          <w:tcPr>
            <w:tcW w:w="1597" w:type="dxa"/>
            <w:tcBorders/>
            <w:vAlign w:val="center"/>
          </w:tcPr>
          <w:p>
            <w:pPr>
              <w:pStyle w:val="TableHeading"/>
              <w:suppressLineNumbers/>
              <w:bidi w:val="0"/>
              <w:spacing w:before="0" w:after="283"/>
              <w:jc w:val="center"/>
              <w:rPr/>
            </w:pPr>
            <w:r>
              <w:rPr/>
              <w:t>Title of the Class of Securities To Be Sold</w:t>
            </w:r>
          </w:p>
        </w:tc>
        <w:tc>
          <w:tcPr>
            <w:tcW w:w="1530"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388" w:type="dxa"/>
            <w:tcBorders/>
            <w:vAlign w:val="center"/>
          </w:tcPr>
          <w:p>
            <w:pPr>
              <w:pStyle w:val="TableHeading"/>
              <w:suppressLineNumbers/>
              <w:bidi w:val="0"/>
              <w:spacing w:before="0" w:after="283"/>
              <w:jc w:val="center"/>
              <w:rPr/>
            </w:pPr>
            <w:r>
              <w:rPr/>
              <w:t>Name the Securities Exchange</w:t>
            </w:r>
          </w:p>
        </w:tc>
      </w:tr>
      <w:tr>
        <w:trPr/>
        <w:tc>
          <w:tcPr>
            <w:tcW w:w="1597" w:type="dxa"/>
            <w:tcBorders/>
            <w:vAlign w:val="center"/>
          </w:tcPr>
          <w:p>
            <w:pPr>
              <w:pStyle w:val="TableContents"/>
              <w:bidi w:val="0"/>
              <w:spacing w:before="0" w:after="283"/>
              <w:jc w:val="left"/>
              <w:rPr/>
            </w:pPr>
            <w:r>
              <w:rPr/>
              <w:t>Common</w:t>
            </w:r>
          </w:p>
        </w:tc>
        <w:tc>
          <w:tcPr>
            <w:tcW w:w="1530"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6" w:type="dxa"/>
            <w:tcBorders/>
            <w:vAlign w:val="center"/>
          </w:tcPr>
          <w:p>
            <w:pPr>
              <w:pStyle w:val="TableContents"/>
              <w:bidi w:val="0"/>
              <w:spacing w:before="0" w:after="283"/>
              <w:jc w:val="left"/>
              <w:rPr/>
            </w:pPr>
            <w:r>
              <w:rPr/>
              <w:t>10753</w:t>
            </w:r>
          </w:p>
        </w:tc>
        <w:tc>
          <w:tcPr>
            <w:tcW w:w="1385" w:type="dxa"/>
            <w:tcBorders/>
            <w:vAlign w:val="center"/>
          </w:tcPr>
          <w:p>
            <w:pPr>
              <w:pStyle w:val="TableContents"/>
              <w:bidi w:val="0"/>
              <w:spacing w:before="0" w:after="283"/>
              <w:jc w:val="left"/>
              <w:rPr/>
            </w:pPr>
            <w:r>
              <w:rPr/>
              <w:t>947786.62</w:t>
            </w:r>
          </w:p>
        </w:tc>
        <w:tc>
          <w:tcPr>
            <w:tcW w:w="1559" w:type="dxa"/>
            <w:tcBorders/>
            <w:vAlign w:val="center"/>
          </w:tcPr>
          <w:p>
            <w:pPr>
              <w:pStyle w:val="TableContents"/>
              <w:bidi w:val="0"/>
              <w:spacing w:before="0" w:after="283"/>
              <w:jc w:val="left"/>
              <w:rPr/>
            </w:pPr>
            <w:r>
              <w:rPr/>
              <w:t>23921897</w:t>
            </w:r>
          </w:p>
        </w:tc>
        <w:tc>
          <w:tcPr>
            <w:tcW w:w="1570" w:type="dxa"/>
            <w:tcBorders/>
            <w:vAlign w:val="center"/>
          </w:tcPr>
          <w:p>
            <w:pPr>
              <w:pStyle w:val="TableContents"/>
              <w:bidi w:val="0"/>
              <w:spacing w:before="0" w:after="283"/>
              <w:jc w:val="left"/>
              <w:rPr/>
            </w:pPr>
            <w:r>
              <w:rPr/>
              <w:t>08/04/2026</w:t>
            </w:r>
          </w:p>
        </w:tc>
        <w:tc>
          <w:tcPr>
            <w:tcW w:w="1388"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58"/>
        <w:gridCol w:w="1135"/>
        <w:gridCol w:w="1503"/>
        <w:gridCol w:w="1216"/>
        <w:gridCol w:w="531"/>
        <w:gridCol w:w="1135"/>
        <w:gridCol w:w="1203"/>
        <w:gridCol w:w="1077"/>
        <w:gridCol w:w="1247"/>
      </w:tblGrid>
      <w:tr>
        <w:trPr/>
        <w:tc>
          <w:tcPr>
            <w:tcW w:w="1158"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3" w:type="dxa"/>
            <w:tcBorders/>
            <w:vAlign w:val="center"/>
          </w:tcPr>
          <w:p>
            <w:pPr>
              <w:pStyle w:val="TableHeading"/>
              <w:suppressLineNumbers/>
              <w:bidi w:val="0"/>
              <w:spacing w:before="0" w:after="283"/>
              <w:jc w:val="center"/>
              <w:rPr/>
            </w:pPr>
            <w:r>
              <w:rPr/>
              <w:t>Nature of Acquisition Transaction</w:t>
            </w:r>
          </w:p>
        </w:tc>
        <w:tc>
          <w:tcPr>
            <w:tcW w:w="1216" w:type="dxa"/>
            <w:tcBorders/>
            <w:vAlign w:val="center"/>
          </w:tcPr>
          <w:p>
            <w:pPr>
              <w:pStyle w:val="TableHeading"/>
              <w:suppressLineNumbers/>
              <w:bidi w:val="0"/>
              <w:spacing w:before="0" w:after="283"/>
              <w:jc w:val="center"/>
              <w:rPr/>
            </w:pPr>
            <w:r>
              <w:rPr/>
              <w:t>Name of Person from Whom Acquired</w:t>
            </w:r>
          </w:p>
        </w:tc>
        <w:tc>
          <w:tcPr>
            <w:tcW w:w="531"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3" w:type="dxa"/>
            <w:tcBorders/>
            <w:vAlign w:val="center"/>
          </w:tcPr>
          <w:p>
            <w:pPr>
              <w:pStyle w:val="TableHeading"/>
              <w:suppressLineNumbers/>
              <w:bidi w:val="0"/>
              <w:spacing w:before="0" w:after="283"/>
              <w:jc w:val="center"/>
              <w:rPr/>
            </w:pPr>
            <w:r>
              <w:rPr/>
              <w:t>Amount of Securities Acquired</w:t>
            </w:r>
          </w:p>
        </w:tc>
        <w:tc>
          <w:tcPr>
            <w:tcW w:w="1077" w:type="dxa"/>
            <w:tcBorders/>
            <w:vAlign w:val="center"/>
          </w:tcPr>
          <w:p>
            <w:pPr>
              <w:pStyle w:val="TableHeading"/>
              <w:suppressLineNumbers/>
              <w:bidi w:val="0"/>
              <w:spacing w:before="0" w:after="283"/>
              <w:jc w:val="center"/>
              <w:rPr/>
            </w:pPr>
            <w:r>
              <w:rPr/>
              <w:t>Date of Payment</w:t>
            </w:r>
          </w:p>
        </w:tc>
        <w:tc>
          <w:tcPr>
            <w:tcW w:w="124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05/20/2023</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1558</w:t>
            </w:r>
          </w:p>
        </w:tc>
        <w:tc>
          <w:tcPr>
            <w:tcW w:w="1077" w:type="dxa"/>
            <w:tcBorders/>
            <w:vAlign w:val="center"/>
          </w:tcPr>
          <w:p>
            <w:pPr>
              <w:pStyle w:val="TableContents"/>
              <w:bidi w:val="0"/>
              <w:spacing w:before="0" w:after="283"/>
              <w:jc w:val="left"/>
              <w:rPr/>
            </w:pPr>
            <w:r>
              <w:rPr/>
              <w:t>05/20/2023</w:t>
            </w:r>
          </w:p>
        </w:tc>
        <w:tc>
          <w:tcPr>
            <w:tcW w:w="1247" w:type="dxa"/>
            <w:tcBorders/>
            <w:vAlign w:val="center"/>
          </w:tcPr>
          <w:p>
            <w:pPr>
              <w:pStyle w:val="TableContents"/>
              <w:bidi w:val="0"/>
              <w:spacing w:before="0" w:after="283"/>
              <w:jc w:val="left"/>
              <w:rPr/>
            </w:pPr>
            <w:r>
              <w:rPr/>
              <w:t>Services Rendered</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02/13/2024</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779</w:t>
            </w:r>
          </w:p>
        </w:tc>
        <w:tc>
          <w:tcPr>
            <w:tcW w:w="1077" w:type="dxa"/>
            <w:tcBorders/>
            <w:vAlign w:val="center"/>
          </w:tcPr>
          <w:p>
            <w:pPr>
              <w:pStyle w:val="TableContents"/>
              <w:bidi w:val="0"/>
              <w:spacing w:before="0" w:after="283"/>
              <w:jc w:val="left"/>
              <w:rPr/>
            </w:pPr>
            <w:r>
              <w:rPr/>
              <w:t>02/13/2024</w:t>
            </w:r>
          </w:p>
        </w:tc>
        <w:tc>
          <w:tcPr>
            <w:tcW w:w="1247" w:type="dxa"/>
            <w:tcBorders/>
            <w:vAlign w:val="center"/>
          </w:tcPr>
          <w:p>
            <w:pPr>
              <w:pStyle w:val="TableContents"/>
              <w:bidi w:val="0"/>
              <w:spacing w:before="0" w:after="283"/>
              <w:jc w:val="left"/>
              <w:rPr/>
            </w:pPr>
            <w:r>
              <w:rPr/>
              <w:t>Services Rendered</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05/20/2024</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758</w:t>
            </w:r>
          </w:p>
        </w:tc>
        <w:tc>
          <w:tcPr>
            <w:tcW w:w="1077" w:type="dxa"/>
            <w:tcBorders/>
            <w:vAlign w:val="center"/>
          </w:tcPr>
          <w:p>
            <w:pPr>
              <w:pStyle w:val="TableContents"/>
              <w:bidi w:val="0"/>
              <w:spacing w:before="0" w:after="283"/>
              <w:jc w:val="left"/>
              <w:rPr/>
            </w:pPr>
            <w:r>
              <w:rPr/>
              <w:t>05/20/2024</w:t>
            </w:r>
          </w:p>
        </w:tc>
        <w:tc>
          <w:tcPr>
            <w:tcW w:w="1247" w:type="dxa"/>
            <w:tcBorders/>
            <w:vAlign w:val="center"/>
          </w:tcPr>
          <w:p>
            <w:pPr>
              <w:pStyle w:val="TableContents"/>
              <w:bidi w:val="0"/>
              <w:spacing w:before="0" w:after="283"/>
              <w:jc w:val="left"/>
              <w:rPr/>
            </w:pPr>
            <w:r>
              <w:rPr/>
              <w:t>Services Rendered</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05/20/2025</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461</w:t>
            </w:r>
          </w:p>
        </w:tc>
        <w:tc>
          <w:tcPr>
            <w:tcW w:w="1077" w:type="dxa"/>
            <w:tcBorders/>
            <w:vAlign w:val="center"/>
          </w:tcPr>
          <w:p>
            <w:pPr>
              <w:pStyle w:val="TableContents"/>
              <w:bidi w:val="0"/>
              <w:spacing w:before="0" w:after="283"/>
              <w:jc w:val="left"/>
              <w:rPr/>
            </w:pPr>
            <w:r>
              <w:rPr/>
              <w:t>05/20/2025</w:t>
            </w:r>
          </w:p>
        </w:tc>
        <w:tc>
          <w:tcPr>
            <w:tcW w:w="1247" w:type="dxa"/>
            <w:tcBorders/>
            <w:vAlign w:val="center"/>
          </w:tcPr>
          <w:p>
            <w:pPr>
              <w:pStyle w:val="TableContents"/>
              <w:bidi w:val="0"/>
              <w:spacing w:before="0" w:after="283"/>
              <w:jc w:val="left"/>
              <w:rPr/>
            </w:pPr>
            <w:r>
              <w:rPr/>
              <w:t>Services Rendered</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01/29/2026</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5444</w:t>
            </w:r>
          </w:p>
        </w:tc>
        <w:tc>
          <w:tcPr>
            <w:tcW w:w="1077" w:type="dxa"/>
            <w:tcBorders/>
            <w:vAlign w:val="center"/>
          </w:tcPr>
          <w:p>
            <w:pPr>
              <w:pStyle w:val="TableContents"/>
              <w:bidi w:val="0"/>
              <w:spacing w:before="0" w:after="283"/>
              <w:jc w:val="left"/>
              <w:rPr/>
            </w:pPr>
            <w:r>
              <w:rPr/>
              <w:t>01/29/2026</w:t>
            </w:r>
          </w:p>
        </w:tc>
        <w:tc>
          <w:tcPr>
            <w:tcW w:w="1247" w:type="dxa"/>
            <w:tcBorders/>
            <w:vAlign w:val="center"/>
          </w:tcPr>
          <w:p>
            <w:pPr>
              <w:pStyle w:val="TableContents"/>
              <w:bidi w:val="0"/>
              <w:spacing w:before="0" w:after="283"/>
              <w:jc w:val="left"/>
              <w:rPr/>
            </w:pPr>
            <w:r>
              <w:rPr/>
              <w:t>Services Rendered</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05/15/2020</w:t>
            </w:r>
          </w:p>
        </w:tc>
        <w:tc>
          <w:tcPr>
            <w:tcW w:w="1503" w:type="dxa"/>
            <w:tcBorders/>
            <w:vAlign w:val="center"/>
          </w:tcPr>
          <w:p>
            <w:pPr>
              <w:pStyle w:val="TableContents"/>
              <w:bidi w:val="0"/>
              <w:spacing w:before="0" w:after="283"/>
              <w:jc w:val="left"/>
              <w:rPr/>
            </w:pPr>
            <w:r>
              <w:rPr/>
              <w:t>Shares Purchased Through Employee Stock Purchase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43</w:t>
            </w:r>
          </w:p>
        </w:tc>
        <w:tc>
          <w:tcPr>
            <w:tcW w:w="1077" w:type="dxa"/>
            <w:tcBorders/>
            <w:vAlign w:val="center"/>
          </w:tcPr>
          <w:p>
            <w:pPr>
              <w:pStyle w:val="TableContents"/>
              <w:bidi w:val="0"/>
              <w:spacing w:before="0" w:after="283"/>
              <w:jc w:val="left"/>
              <w:rPr/>
            </w:pPr>
            <w:r>
              <w:rPr/>
              <w:t>05/15/2020</w:t>
            </w:r>
          </w:p>
        </w:tc>
        <w:tc>
          <w:tcPr>
            <w:tcW w:w="1247" w:type="dxa"/>
            <w:tcBorders/>
            <w:vAlign w:val="center"/>
          </w:tcPr>
          <w:p>
            <w:pPr>
              <w:pStyle w:val="TableContents"/>
              <w:bidi w:val="0"/>
              <w:spacing w:before="0" w:after="283"/>
              <w:jc w:val="left"/>
              <w:rPr/>
            </w:pPr>
            <w:r>
              <w:rPr/>
              <w:t>Cash</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11/15/2020</w:t>
            </w:r>
          </w:p>
        </w:tc>
        <w:tc>
          <w:tcPr>
            <w:tcW w:w="1503" w:type="dxa"/>
            <w:tcBorders/>
            <w:vAlign w:val="center"/>
          </w:tcPr>
          <w:p>
            <w:pPr>
              <w:pStyle w:val="TableContents"/>
              <w:bidi w:val="0"/>
              <w:spacing w:before="0" w:after="283"/>
              <w:jc w:val="left"/>
              <w:rPr/>
            </w:pPr>
            <w:r>
              <w:rPr/>
              <w:t>Shares Purchased Through Employee Stock Purchase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32</w:t>
            </w:r>
          </w:p>
        </w:tc>
        <w:tc>
          <w:tcPr>
            <w:tcW w:w="1077" w:type="dxa"/>
            <w:tcBorders/>
            <w:vAlign w:val="center"/>
          </w:tcPr>
          <w:p>
            <w:pPr>
              <w:pStyle w:val="TableContents"/>
              <w:bidi w:val="0"/>
              <w:spacing w:before="0" w:after="283"/>
              <w:jc w:val="left"/>
              <w:rPr/>
            </w:pPr>
            <w:r>
              <w:rPr/>
              <w:t>11/15/2020</w:t>
            </w:r>
          </w:p>
        </w:tc>
        <w:tc>
          <w:tcPr>
            <w:tcW w:w="1247" w:type="dxa"/>
            <w:tcBorders/>
            <w:vAlign w:val="center"/>
          </w:tcPr>
          <w:p>
            <w:pPr>
              <w:pStyle w:val="TableContents"/>
              <w:bidi w:val="0"/>
              <w:spacing w:before="0" w:after="283"/>
              <w:jc w:val="left"/>
              <w:rPr/>
            </w:pPr>
            <w:r>
              <w:rPr/>
              <w:t>Cash</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05/15/2021</w:t>
            </w:r>
          </w:p>
        </w:tc>
        <w:tc>
          <w:tcPr>
            <w:tcW w:w="1503" w:type="dxa"/>
            <w:tcBorders/>
            <w:vAlign w:val="center"/>
          </w:tcPr>
          <w:p>
            <w:pPr>
              <w:pStyle w:val="TableContents"/>
              <w:bidi w:val="0"/>
              <w:spacing w:before="0" w:after="283"/>
              <w:jc w:val="left"/>
              <w:rPr/>
            </w:pPr>
            <w:r>
              <w:rPr/>
              <w:t>Shares Purchased Through Employee Stock Purchase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78</w:t>
            </w:r>
          </w:p>
        </w:tc>
        <w:tc>
          <w:tcPr>
            <w:tcW w:w="1077" w:type="dxa"/>
            <w:tcBorders/>
            <w:vAlign w:val="center"/>
          </w:tcPr>
          <w:p>
            <w:pPr>
              <w:pStyle w:val="TableContents"/>
              <w:bidi w:val="0"/>
              <w:spacing w:before="0" w:after="283"/>
              <w:jc w:val="left"/>
              <w:rPr/>
            </w:pPr>
            <w:r>
              <w:rPr/>
              <w:t>05/15/2021</w:t>
            </w:r>
          </w:p>
        </w:tc>
        <w:tc>
          <w:tcPr>
            <w:tcW w:w="1247" w:type="dxa"/>
            <w:tcBorders/>
            <w:vAlign w:val="center"/>
          </w:tcPr>
          <w:p>
            <w:pPr>
              <w:pStyle w:val="TableContents"/>
              <w:bidi w:val="0"/>
              <w:spacing w:before="0" w:after="283"/>
              <w:jc w:val="left"/>
              <w:rPr/>
            </w:pPr>
            <w:r>
              <w:rPr/>
              <w:t>Cash</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11/15/2021</w:t>
            </w:r>
          </w:p>
        </w:tc>
        <w:tc>
          <w:tcPr>
            <w:tcW w:w="1503" w:type="dxa"/>
            <w:tcBorders/>
            <w:vAlign w:val="center"/>
          </w:tcPr>
          <w:p>
            <w:pPr>
              <w:pStyle w:val="TableContents"/>
              <w:bidi w:val="0"/>
              <w:spacing w:before="0" w:after="283"/>
              <w:jc w:val="left"/>
              <w:rPr/>
            </w:pPr>
            <w:r>
              <w:rPr/>
              <w:t>Shares Purchased Through Employee Stock Purchase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95</w:t>
            </w:r>
          </w:p>
        </w:tc>
        <w:tc>
          <w:tcPr>
            <w:tcW w:w="1077" w:type="dxa"/>
            <w:tcBorders/>
            <w:vAlign w:val="center"/>
          </w:tcPr>
          <w:p>
            <w:pPr>
              <w:pStyle w:val="TableContents"/>
              <w:bidi w:val="0"/>
              <w:spacing w:before="0" w:after="283"/>
              <w:jc w:val="left"/>
              <w:rPr/>
            </w:pPr>
            <w:r>
              <w:rPr/>
              <w:t>11/15/2021</w:t>
            </w:r>
          </w:p>
        </w:tc>
        <w:tc>
          <w:tcPr>
            <w:tcW w:w="1247" w:type="dxa"/>
            <w:tcBorders/>
            <w:vAlign w:val="center"/>
          </w:tcPr>
          <w:p>
            <w:pPr>
              <w:pStyle w:val="TableContents"/>
              <w:bidi w:val="0"/>
              <w:spacing w:before="0" w:after="283"/>
              <w:jc w:val="left"/>
              <w:rPr/>
            </w:pPr>
            <w:r>
              <w:rPr/>
              <w:t>Cash</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05/15/2022</w:t>
            </w:r>
          </w:p>
        </w:tc>
        <w:tc>
          <w:tcPr>
            <w:tcW w:w="1503" w:type="dxa"/>
            <w:tcBorders/>
            <w:vAlign w:val="center"/>
          </w:tcPr>
          <w:p>
            <w:pPr>
              <w:pStyle w:val="TableContents"/>
              <w:bidi w:val="0"/>
              <w:spacing w:before="0" w:after="283"/>
              <w:jc w:val="left"/>
              <w:rPr/>
            </w:pPr>
            <w:r>
              <w:rPr/>
              <w:t>Shares Purchased Through Employee Stock Purchase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225</w:t>
            </w:r>
          </w:p>
        </w:tc>
        <w:tc>
          <w:tcPr>
            <w:tcW w:w="1077" w:type="dxa"/>
            <w:tcBorders/>
            <w:vAlign w:val="center"/>
          </w:tcPr>
          <w:p>
            <w:pPr>
              <w:pStyle w:val="TableContents"/>
              <w:bidi w:val="0"/>
              <w:spacing w:before="0" w:after="283"/>
              <w:jc w:val="left"/>
              <w:rPr/>
            </w:pPr>
            <w:r>
              <w:rPr/>
              <w:t>05/15/2022</w:t>
            </w:r>
          </w:p>
        </w:tc>
        <w:tc>
          <w:tcPr>
            <w:tcW w:w="1247" w:type="dxa"/>
            <w:tcBorders/>
            <w:vAlign w:val="center"/>
          </w:tcPr>
          <w:p>
            <w:pPr>
              <w:pStyle w:val="TableContents"/>
              <w:bidi w:val="0"/>
              <w:spacing w:before="0" w:after="283"/>
              <w:jc w:val="left"/>
              <w:rPr/>
            </w:pPr>
            <w:r>
              <w:rPr/>
              <w:t>Cash</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11/15/2022</w:t>
            </w:r>
          </w:p>
        </w:tc>
        <w:tc>
          <w:tcPr>
            <w:tcW w:w="1503" w:type="dxa"/>
            <w:tcBorders/>
            <w:vAlign w:val="center"/>
          </w:tcPr>
          <w:p>
            <w:pPr>
              <w:pStyle w:val="TableContents"/>
              <w:bidi w:val="0"/>
              <w:spacing w:before="0" w:after="283"/>
              <w:jc w:val="left"/>
              <w:rPr/>
            </w:pPr>
            <w:r>
              <w:rPr/>
              <w:t>Shares Purchased Through Employee Stock Purchase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262</w:t>
            </w:r>
          </w:p>
        </w:tc>
        <w:tc>
          <w:tcPr>
            <w:tcW w:w="1077" w:type="dxa"/>
            <w:tcBorders/>
            <w:vAlign w:val="center"/>
          </w:tcPr>
          <w:p>
            <w:pPr>
              <w:pStyle w:val="TableContents"/>
              <w:bidi w:val="0"/>
              <w:spacing w:before="0" w:after="283"/>
              <w:jc w:val="left"/>
              <w:rPr/>
            </w:pPr>
            <w:r>
              <w:rPr/>
              <w:t>11/15/2022</w:t>
            </w:r>
          </w:p>
        </w:tc>
        <w:tc>
          <w:tcPr>
            <w:tcW w:w="1247" w:type="dxa"/>
            <w:tcBorders/>
            <w:vAlign w:val="center"/>
          </w:tcPr>
          <w:p>
            <w:pPr>
              <w:pStyle w:val="TableContents"/>
              <w:bidi w:val="0"/>
              <w:spacing w:before="0" w:after="283"/>
              <w:jc w:val="left"/>
              <w:rPr/>
            </w:pPr>
            <w:r>
              <w:rPr/>
              <w:t>Cash</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05/15/2023</w:t>
            </w:r>
          </w:p>
        </w:tc>
        <w:tc>
          <w:tcPr>
            <w:tcW w:w="1503" w:type="dxa"/>
            <w:tcBorders/>
            <w:vAlign w:val="center"/>
          </w:tcPr>
          <w:p>
            <w:pPr>
              <w:pStyle w:val="TableContents"/>
              <w:bidi w:val="0"/>
              <w:spacing w:before="0" w:after="283"/>
              <w:jc w:val="left"/>
              <w:rPr/>
            </w:pPr>
            <w:r>
              <w:rPr/>
              <w:t>Shares Purchased Through Employee Stock Purchase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349</w:t>
            </w:r>
          </w:p>
        </w:tc>
        <w:tc>
          <w:tcPr>
            <w:tcW w:w="1077" w:type="dxa"/>
            <w:tcBorders/>
            <w:vAlign w:val="center"/>
          </w:tcPr>
          <w:p>
            <w:pPr>
              <w:pStyle w:val="TableContents"/>
              <w:bidi w:val="0"/>
              <w:spacing w:before="0" w:after="283"/>
              <w:jc w:val="left"/>
              <w:rPr/>
            </w:pPr>
            <w:r>
              <w:rPr/>
              <w:t>05/15/2023</w:t>
            </w:r>
          </w:p>
        </w:tc>
        <w:tc>
          <w:tcPr>
            <w:tcW w:w="1247" w:type="dxa"/>
            <w:tcBorders/>
            <w:vAlign w:val="center"/>
          </w:tcPr>
          <w:p>
            <w:pPr>
              <w:pStyle w:val="TableContents"/>
              <w:bidi w:val="0"/>
              <w:spacing w:before="0" w:after="283"/>
              <w:jc w:val="left"/>
              <w:rPr/>
            </w:pPr>
            <w:r>
              <w:rPr/>
              <w:t>Cash</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11/15/2023</w:t>
            </w:r>
          </w:p>
        </w:tc>
        <w:tc>
          <w:tcPr>
            <w:tcW w:w="1503" w:type="dxa"/>
            <w:tcBorders/>
            <w:vAlign w:val="center"/>
          </w:tcPr>
          <w:p>
            <w:pPr>
              <w:pStyle w:val="TableContents"/>
              <w:bidi w:val="0"/>
              <w:spacing w:before="0" w:after="283"/>
              <w:jc w:val="left"/>
              <w:rPr/>
            </w:pPr>
            <w:r>
              <w:rPr/>
              <w:t>Shares Purchased Through Employee Stock Purchase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197</w:t>
            </w:r>
          </w:p>
        </w:tc>
        <w:tc>
          <w:tcPr>
            <w:tcW w:w="1077" w:type="dxa"/>
            <w:tcBorders/>
            <w:vAlign w:val="center"/>
          </w:tcPr>
          <w:p>
            <w:pPr>
              <w:pStyle w:val="TableContents"/>
              <w:bidi w:val="0"/>
              <w:spacing w:before="0" w:after="283"/>
              <w:jc w:val="left"/>
              <w:rPr/>
            </w:pPr>
            <w:r>
              <w:rPr/>
              <w:t>11/15/2023</w:t>
            </w:r>
          </w:p>
        </w:tc>
        <w:tc>
          <w:tcPr>
            <w:tcW w:w="1247" w:type="dxa"/>
            <w:tcBorders/>
            <w:vAlign w:val="center"/>
          </w:tcPr>
          <w:p>
            <w:pPr>
              <w:pStyle w:val="TableContents"/>
              <w:bidi w:val="0"/>
              <w:spacing w:before="0" w:after="283"/>
              <w:jc w:val="left"/>
              <w:rPr/>
            </w:pPr>
            <w:r>
              <w:rPr/>
              <w:t>Cash</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05/15/2024</w:t>
            </w:r>
          </w:p>
        </w:tc>
        <w:tc>
          <w:tcPr>
            <w:tcW w:w="1503" w:type="dxa"/>
            <w:tcBorders/>
            <w:vAlign w:val="center"/>
          </w:tcPr>
          <w:p>
            <w:pPr>
              <w:pStyle w:val="TableContents"/>
              <w:bidi w:val="0"/>
              <w:spacing w:before="0" w:after="283"/>
              <w:jc w:val="left"/>
              <w:rPr/>
            </w:pPr>
            <w:r>
              <w:rPr/>
              <w:t>Shares Purchased Through Employee Stock Purchase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282</w:t>
            </w:r>
          </w:p>
        </w:tc>
        <w:tc>
          <w:tcPr>
            <w:tcW w:w="1077" w:type="dxa"/>
            <w:tcBorders/>
            <w:vAlign w:val="center"/>
          </w:tcPr>
          <w:p>
            <w:pPr>
              <w:pStyle w:val="TableContents"/>
              <w:bidi w:val="0"/>
              <w:spacing w:before="0" w:after="283"/>
              <w:jc w:val="left"/>
              <w:rPr/>
            </w:pPr>
            <w:r>
              <w:rPr/>
              <w:t>05/15/2024</w:t>
            </w:r>
          </w:p>
        </w:tc>
        <w:tc>
          <w:tcPr>
            <w:tcW w:w="1247" w:type="dxa"/>
            <w:tcBorders/>
            <w:vAlign w:val="center"/>
          </w:tcPr>
          <w:p>
            <w:pPr>
              <w:pStyle w:val="TableContents"/>
              <w:bidi w:val="0"/>
              <w:spacing w:before="0" w:after="283"/>
              <w:jc w:val="left"/>
              <w:rPr/>
            </w:pPr>
            <w:r>
              <w:rPr/>
              <w:t>Cash</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11/15/2024</w:t>
            </w:r>
          </w:p>
        </w:tc>
        <w:tc>
          <w:tcPr>
            <w:tcW w:w="1503" w:type="dxa"/>
            <w:tcBorders/>
            <w:vAlign w:val="center"/>
          </w:tcPr>
          <w:p>
            <w:pPr>
              <w:pStyle w:val="TableContents"/>
              <w:bidi w:val="0"/>
              <w:spacing w:before="0" w:after="283"/>
              <w:jc w:val="left"/>
              <w:rPr/>
            </w:pPr>
            <w:r>
              <w:rPr/>
              <w:t>Shares Purchased Through Employee Stock Purchase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70</w:t>
            </w:r>
          </w:p>
        </w:tc>
        <w:tc>
          <w:tcPr>
            <w:tcW w:w="1077" w:type="dxa"/>
            <w:tcBorders/>
            <w:vAlign w:val="center"/>
          </w:tcPr>
          <w:p>
            <w:pPr>
              <w:pStyle w:val="TableContents"/>
              <w:bidi w:val="0"/>
              <w:spacing w:before="0" w:after="283"/>
              <w:jc w:val="left"/>
              <w:rPr/>
            </w:pPr>
            <w:r>
              <w:rPr/>
              <w:t>11/15/2024</w:t>
            </w:r>
          </w:p>
        </w:tc>
        <w:tc>
          <w:tcPr>
            <w:tcW w:w="1247" w:type="dxa"/>
            <w:tcBorders/>
            <w:vAlign w:val="center"/>
          </w:tcPr>
          <w:p>
            <w:pPr>
              <w:pStyle w:val="TableContents"/>
              <w:bidi w:val="0"/>
              <w:spacing w:before="0" w:after="283"/>
              <w:jc w:val="left"/>
              <w:rPr/>
            </w:pPr>
            <w:r>
              <w:rPr/>
              <w:t>Cash</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05/15/2025</w:t>
            </w:r>
          </w:p>
        </w:tc>
        <w:tc>
          <w:tcPr>
            <w:tcW w:w="1503" w:type="dxa"/>
            <w:tcBorders/>
            <w:vAlign w:val="center"/>
          </w:tcPr>
          <w:p>
            <w:pPr>
              <w:pStyle w:val="TableContents"/>
              <w:bidi w:val="0"/>
              <w:spacing w:before="0" w:after="283"/>
              <w:jc w:val="left"/>
              <w:rPr/>
            </w:pPr>
            <w:r>
              <w:rPr/>
              <w:t>Shares Purchased Through Employee Stock Purchase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63</w:t>
            </w:r>
          </w:p>
        </w:tc>
        <w:tc>
          <w:tcPr>
            <w:tcW w:w="1077" w:type="dxa"/>
            <w:tcBorders/>
            <w:vAlign w:val="center"/>
          </w:tcPr>
          <w:p>
            <w:pPr>
              <w:pStyle w:val="TableContents"/>
              <w:bidi w:val="0"/>
              <w:spacing w:before="0" w:after="283"/>
              <w:jc w:val="left"/>
              <w:rPr/>
            </w:pPr>
            <w:r>
              <w:rPr/>
              <w:t>05/15/2025</w:t>
            </w:r>
          </w:p>
        </w:tc>
        <w:tc>
          <w:tcPr>
            <w:tcW w:w="1247" w:type="dxa"/>
            <w:tcBorders/>
            <w:vAlign w:val="center"/>
          </w:tcPr>
          <w:p>
            <w:pPr>
              <w:pStyle w:val="TableContents"/>
              <w:bidi w:val="0"/>
              <w:spacing w:before="0" w:after="283"/>
              <w:jc w:val="left"/>
              <w:rPr/>
            </w:pPr>
            <w:r>
              <w:rPr/>
              <w:t>Cash</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11/15/2025</w:t>
            </w:r>
          </w:p>
        </w:tc>
        <w:tc>
          <w:tcPr>
            <w:tcW w:w="1503" w:type="dxa"/>
            <w:tcBorders/>
            <w:vAlign w:val="center"/>
          </w:tcPr>
          <w:p>
            <w:pPr>
              <w:pStyle w:val="TableContents"/>
              <w:bidi w:val="0"/>
              <w:spacing w:before="0" w:after="283"/>
              <w:jc w:val="left"/>
              <w:rPr/>
            </w:pPr>
            <w:r>
              <w:rPr/>
              <w:t>Shares Purchased Through Employee Stock Purchase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57</w:t>
            </w:r>
          </w:p>
        </w:tc>
        <w:tc>
          <w:tcPr>
            <w:tcW w:w="1077" w:type="dxa"/>
            <w:tcBorders/>
            <w:vAlign w:val="center"/>
          </w:tcPr>
          <w:p>
            <w:pPr>
              <w:pStyle w:val="TableContents"/>
              <w:bidi w:val="0"/>
              <w:spacing w:before="0" w:after="283"/>
              <w:jc w:val="left"/>
              <w:rPr/>
            </w:pPr>
            <w:r>
              <w:rPr/>
              <w:t>11/15/2025</w:t>
            </w:r>
          </w:p>
        </w:tc>
        <w:tc>
          <w:tcPr>
            <w:tcW w:w="124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00"/>
        <w:gridCol w:w="2891"/>
        <w:gridCol w:w="935"/>
        <w:gridCol w:w="1549"/>
        <w:gridCol w:w="1830"/>
      </w:tblGrid>
      <w:tr>
        <w:trPr/>
        <w:tc>
          <w:tcPr>
            <w:tcW w:w="3000" w:type="dxa"/>
            <w:tcBorders/>
            <w:vAlign w:val="center"/>
          </w:tcPr>
          <w:p>
            <w:pPr>
              <w:pStyle w:val="TableHeading"/>
              <w:suppressLineNumbers/>
              <w:bidi w:val="0"/>
              <w:spacing w:before="0" w:after="283"/>
              <w:jc w:val="center"/>
              <w:rPr/>
            </w:pPr>
            <w:r>
              <w:rPr/>
              <w:t>Name and Address of Seller</w:t>
            </w:r>
          </w:p>
        </w:tc>
        <w:tc>
          <w:tcPr>
            <w:tcW w:w="2891" w:type="dxa"/>
            <w:tcBorders/>
            <w:vAlign w:val="center"/>
          </w:tcPr>
          <w:p>
            <w:pPr>
              <w:pStyle w:val="TableHeading"/>
              <w:suppressLineNumbers/>
              <w:bidi w:val="0"/>
              <w:spacing w:before="0" w:after="283"/>
              <w:jc w:val="center"/>
              <w:rPr/>
            </w:pPr>
            <w:r>
              <w:rPr/>
              <w:t>Title of Securities Sold</w:t>
            </w:r>
          </w:p>
        </w:tc>
        <w:tc>
          <w:tcPr>
            <w:tcW w:w="935" w:type="dxa"/>
            <w:tcBorders/>
            <w:vAlign w:val="center"/>
          </w:tcPr>
          <w:p>
            <w:pPr>
              <w:pStyle w:val="TableHeading"/>
              <w:suppressLineNumbers/>
              <w:bidi w:val="0"/>
              <w:spacing w:before="0" w:after="283"/>
              <w:jc w:val="center"/>
              <w:rPr/>
            </w:pPr>
            <w:r>
              <w:rPr/>
              <w:t>Date of Sale</w:t>
            </w:r>
          </w:p>
        </w:tc>
        <w:tc>
          <w:tcPr>
            <w:tcW w:w="1549" w:type="dxa"/>
            <w:tcBorders/>
            <w:vAlign w:val="center"/>
          </w:tcPr>
          <w:p>
            <w:pPr>
              <w:pStyle w:val="TableHeading"/>
              <w:suppressLineNumbers/>
              <w:bidi w:val="0"/>
              <w:spacing w:before="0" w:after="283"/>
              <w:jc w:val="center"/>
              <w:rPr/>
            </w:pPr>
            <w:r>
              <w:rPr/>
              <w:t>Amount of Securities Sold</w:t>
            </w:r>
          </w:p>
        </w:tc>
        <w:tc>
          <w:tcPr>
            <w:tcW w:w="1830" w:type="dxa"/>
            <w:tcBorders/>
            <w:vAlign w:val="center"/>
          </w:tcPr>
          <w:p>
            <w:pPr>
              <w:pStyle w:val="TableHeading"/>
              <w:suppressLineNumbers/>
              <w:bidi w:val="0"/>
              <w:spacing w:before="0" w:after="283"/>
              <w:jc w:val="center"/>
              <w:rPr/>
            </w:pPr>
            <w:r>
              <w:rPr/>
              <w:t>Gross Proceeds</w:t>
            </w:r>
          </w:p>
        </w:tc>
      </w:tr>
      <w:tr>
        <w:trPr/>
        <w:tc>
          <w:tcPr>
            <w:tcW w:w="3000" w:type="dxa"/>
            <w:tcBorders/>
            <w:vAlign w:val="center"/>
          </w:tcPr>
          <w:p>
            <w:pPr>
              <w:pStyle w:val="TableContents"/>
              <w:bidi w:val="0"/>
              <w:spacing w:before="0" w:after="283"/>
              <w:jc w:val="left"/>
              <w:rPr/>
            </w:pPr>
            <w:r>
              <w:rPr/>
              <w:t>MICHAEL R KENISON</w:t>
              <w:br/>
              <w:t>5540 Pioneer Creek Drive</w:t>
              <w:br/>
              <w:t>Maple Plain   MN   55359</w:t>
            </w:r>
          </w:p>
        </w:tc>
        <w:tc>
          <w:tcPr>
            <w:tcW w:w="2891" w:type="dxa"/>
            <w:tcBorders/>
            <w:vAlign w:val="center"/>
          </w:tcPr>
          <w:p>
            <w:pPr>
              <w:pStyle w:val="TableContents"/>
              <w:bidi w:val="0"/>
              <w:spacing w:before="0" w:after="283"/>
              <w:jc w:val="left"/>
              <w:rPr/>
            </w:pPr>
            <w:r>
              <w:rPr/>
              <w:t>Common</w:t>
            </w:r>
          </w:p>
        </w:tc>
        <w:tc>
          <w:tcPr>
            <w:tcW w:w="935" w:type="dxa"/>
            <w:tcBorders/>
            <w:vAlign w:val="center"/>
          </w:tcPr>
          <w:p>
            <w:pPr>
              <w:pStyle w:val="TableContents"/>
              <w:bidi w:val="0"/>
              <w:spacing w:before="0" w:after="283"/>
              <w:jc w:val="left"/>
              <w:rPr/>
            </w:pPr>
            <w:r>
              <w:rPr/>
              <w:t>05/12/2026</w:t>
            </w:r>
          </w:p>
        </w:tc>
        <w:tc>
          <w:tcPr>
            <w:tcW w:w="1549" w:type="dxa"/>
            <w:tcBorders/>
            <w:vAlign w:val="center"/>
          </w:tcPr>
          <w:p>
            <w:pPr>
              <w:pStyle w:val="TableContents"/>
              <w:bidi w:val="0"/>
              <w:spacing w:before="0" w:after="283"/>
              <w:jc w:val="left"/>
              <w:rPr/>
            </w:pPr>
            <w:r>
              <w:rPr/>
              <w:t>16030</w:t>
            </w:r>
          </w:p>
        </w:tc>
        <w:tc>
          <w:tcPr>
            <w:tcW w:w="1830" w:type="dxa"/>
            <w:tcBorders/>
            <w:vAlign w:val="center"/>
          </w:tcPr>
          <w:p>
            <w:pPr>
              <w:pStyle w:val="TableContents"/>
              <w:bidi w:val="0"/>
              <w:spacing w:before="0" w:after="283"/>
              <w:jc w:val="left"/>
              <w:rPr/>
            </w:pPr>
            <w:r>
              <w:rPr/>
              <w:t>1113915.08</w:t>
            </w:r>
          </w:p>
        </w:tc>
      </w:tr>
      <w:tr>
        <w:trPr/>
        <w:tc>
          <w:tcPr>
            <w:tcW w:w="3000" w:type="dxa"/>
            <w:tcBorders/>
            <w:vAlign w:val="center"/>
          </w:tcPr>
          <w:p>
            <w:pPr>
              <w:pStyle w:val="TableContents"/>
              <w:bidi w:val="0"/>
              <w:spacing w:before="0" w:after="283"/>
              <w:jc w:val="left"/>
              <w:rPr/>
            </w:pPr>
            <w:r>
              <w:rPr/>
              <w:t>Michael Kenison</w:t>
              <w:br/>
              <w:t>5540 Pioneer Creek Drive</w:t>
              <w:br/>
              <w:t>Maple Plain   MN   55359</w:t>
            </w:r>
          </w:p>
        </w:tc>
        <w:tc>
          <w:tcPr>
            <w:tcW w:w="2891" w:type="dxa"/>
            <w:tcBorders/>
            <w:vAlign w:val="center"/>
          </w:tcPr>
          <w:p>
            <w:pPr>
              <w:pStyle w:val="TableContents"/>
              <w:bidi w:val="0"/>
              <w:spacing w:before="0" w:after="283"/>
              <w:jc w:val="left"/>
              <w:rPr/>
            </w:pPr>
            <w:r>
              <w:rPr/>
              <w:t>Common</w:t>
            </w:r>
          </w:p>
        </w:tc>
        <w:tc>
          <w:tcPr>
            <w:tcW w:w="935" w:type="dxa"/>
            <w:tcBorders/>
            <w:vAlign w:val="center"/>
          </w:tcPr>
          <w:p>
            <w:pPr>
              <w:pStyle w:val="TableContents"/>
              <w:bidi w:val="0"/>
              <w:spacing w:before="0" w:after="283"/>
              <w:jc w:val="left"/>
              <w:rPr/>
            </w:pPr>
            <w:r>
              <w:rPr/>
              <w:t>05/11/2026</w:t>
            </w:r>
          </w:p>
        </w:tc>
        <w:tc>
          <w:tcPr>
            <w:tcW w:w="1549" w:type="dxa"/>
            <w:tcBorders/>
            <w:vAlign w:val="center"/>
          </w:tcPr>
          <w:p>
            <w:pPr>
              <w:pStyle w:val="TableContents"/>
              <w:bidi w:val="0"/>
              <w:spacing w:before="0" w:after="283"/>
              <w:jc w:val="left"/>
              <w:rPr/>
            </w:pPr>
            <w:r>
              <w:rPr/>
              <w:t>7433</w:t>
            </w:r>
          </w:p>
        </w:tc>
        <w:tc>
          <w:tcPr>
            <w:tcW w:w="1830" w:type="dxa"/>
            <w:tcBorders/>
            <w:vAlign w:val="center"/>
          </w:tcPr>
          <w:p>
            <w:pPr>
              <w:pStyle w:val="TableContents"/>
              <w:bidi w:val="0"/>
              <w:spacing w:before="0" w:after="283"/>
              <w:jc w:val="left"/>
              <w:rPr/>
            </w:pPr>
            <w:r>
              <w:rPr/>
              <w:t>522011.00</w:t>
            </w:r>
          </w:p>
        </w:tc>
      </w:tr>
      <w:tr>
        <w:trPr/>
        <w:tc>
          <w:tcPr>
            <w:tcW w:w="3000" w:type="dxa"/>
            <w:tcBorders/>
            <w:vAlign w:val="center"/>
          </w:tcPr>
          <w:p>
            <w:pPr>
              <w:pStyle w:val="TableContents"/>
              <w:bidi w:val="0"/>
              <w:spacing w:before="0" w:after="283"/>
              <w:jc w:val="left"/>
              <w:rPr/>
            </w:pPr>
            <w:r>
              <w:rPr/>
              <w:t>Michael Kenison</w:t>
              <w:br/>
              <w:t>5540 Pioneer Creek Drive</w:t>
              <w:br/>
              <w:t>Maple Plain   MN   55359</w:t>
            </w:r>
          </w:p>
        </w:tc>
        <w:tc>
          <w:tcPr>
            <w:tcW w:w="2891" w:type="dxa"/>
            <w:tcBorders/>
            <w:vAlign w:val="center"/>
          </w:tcPr>
          <w:p>
            <w:pPr>
              <w:pStyle w:val="TableContents"/>
              <w:bidi w:val="0"/>
              <w:spacing w:before="0" w:after="283"/>
              <w:jc w:val="left"/>
              <w:rPr/>
            </w:pPr>
            <w:r>
              <w:rPr/>
              <w:t>Common</w:t>
            </w:r>
          </w:p>
        </w:tc>
        <w:tc>
          <w:tcPr>
            <w:tcW w:w="935" w:type="dxa"/>
            <w:tcBorders/>
            <w:vAlign w:val="center"/>
          </w:tcPr>
          <w:p>
            <w:pPr>
              <w:pStyle w:val="TableContents"/>
              <w:bidi w:val="0"/>
              <w:spacing w:before="0" w:after="283"/>
              <w:jc w:val="left"/>
              <w:rPr/>
            </w:pPr>
            <w:r>
              <w:rPr/>
              <w:t>05/07/2026</w:t>
            </w:r>
          </w:p>
        </w:tc>
        <w:tc>
          <w:tcPr>
            <w:tcW w:w="1549" w:type="dxa"/>
            <w:tcBorders/>
            <w:vAlign w:val="center"/>
          </w:tcPr>
          <w:p>
            <w:pPr>
              <w:pStyle w:val="TableContents"/>
              <w:bidi w:val="0"/>
              <w:spacing w:before="0" w:after="283"/>
              <w:jc w:val="left"/>
              <w:rPr/>
            </w:pPr>
            <w:r>
              <w:rPr/>
              <w:t>200</w:t>
            </w:r>
          </w:p>
        </w:tc>
        <w:tc>
          <w:tcPr>
            <w:tcW w:w="1830" w:type="dxa"/>
            <w:tcBorders/>
            <w:vAlign w:val="center"/>
          </w:tcPr>
          <w:p>
            <w:pPr>
              <w:pStyle w:val="TableContents"/>
              <w:bidi w:val="0"/>
              <w:spacing w:before="0" w:after="283"/>
              <w:jc w:val="left"/>
              <w:rPr/>
            </w:pPr>
            <w:r>
              <w:rPr/>
              <w:t>14000.00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084"/>
        <w:gridCol w:w="6121"/>
      </w:tblGrid>
      <w:tr>
        <w:trPr/>
        <w:tc>
          <w:tcPr>
            <w:tcW w:w="4084" w:type="dxa"/>
            <w:tcBorders/>
            <w:vAlign w:val="center"/>
          </w:tcPr>
          <w:p>
            <w:pPr>
              <w:pStyle w:val="TableContents"/>
              <w:bidi w:val="0"/>
              <w:spacing w:before="0" w:after="283"/>
              <w:jc w:val="left"/>
              <w:rPr/>
            </w:pPr>
            <w:r>
              <w:rPr/>
              <w:t>Remarks</w:t>
            </w:r>
          </w:p>
        </w:tc>
        <w:tc>
          <w:tcPr>
            <w:tcW w:w="6121" w:type="dxa"/>
            <w:tcBorders/>
            <w:vAlign w:val="center"/>
          </w:tcPr>
          <w:p>
            <w:pPr>
              <w:pStyle w:val="TableContents"/>
              <w:bidi w:val="0"/>
              <w:spacing w:before="0" w:after="283"/>
              <w:jc w:val="left"/>
              <w:rPr>
                <w:sz w:val="4"/>
                <w:szCs w:val="4"/>
              </w:rPr>
            </w:pPr>
            <w:r>
              <w:rPr>
                <w:sz w:val="4"/>
                <w:szCs w:val="4"/>
              </w:rPr>
            </w:r>
          </w:p>
        </w:tc>
      </w:tr>
      <w:tr>
        <w:trPr/>
        <w:tc>
          <w:tcPr>
            <w:tcW w:w="4084" w:type="dxa"/>
            <w:tcBorders/>
            <w:vAlign w:val="center"/>
          </w:tcPr>
          <w:p>
            <w:pPr>
              <w:pStyle w:val="TableContents"/>
              <w:bidi w:val="0"/>
              <w:spacing w:before="0" w:after="283"/>
              <w:jc w:val="left"/>
              <w:rPr/>
            </w:pPr>
            <w:r>
              <w:rPr/>
              <w:t>Date of Notice</w:t>
            </w:r>
          </w:p>
        </w:tc>
        <w:tc>
          <w:tcPr>
            <w:tcW w:w="6121" w:type="dxa"/>
            <w:tcBorders/>
            <w:vAlign w:val="center"/>
          </w:tcPr>
          <w:p>
            <w:pPr>
              <w:pStyle w:val="TableContents"/>
              <w:bidi w:val="0"/>
              <w:spacing w:before="0" w:after="0"/>
              <w:jc w:val="left"/>
              <w:rPr/>
            </w:pPr>
            <w:r>
              <w:rPr/>
              <w:t>08/04/2026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084" w:type="dxa"/>
            <w:tcBorders/>
            <w:vAlign w:val="center"/>
          </w:tcPr>
          <w:p>
            <w:pPr>
              <w:pStyle w:val="TableContents"/>
              <w:bidi w:val="0"/>
              <w:spacing w:before="0" w:after="283"/>
              <w:jc w:val="left"/>
              <w:rPr/>
            </w:pPr>
            <w:r>
              <w:rPr/>
              <w:t>Signature</w:t>
            </w:r>
          </w:p>
        </w:tc>
        <w:tc>
          <w:tcPr>
            <w:tcW w:w="6121" w:type="dxa"/>
            <w:tcBorders/>
            <w:vAlign w:val="center"/>
          </w:tcPr>
          <w:p>
            <w:pPr>
              <w:pStyle w:val="TableContents"/>
              <w:bidi w:val="0"/>
              <w:spacing w:before="0" w:after="0"/>
              <w:jc w:val="left"/>
              <w:rPr/>
            </w:pPr>
            <w:r>
              <w:rPr/>
              <w:t>/s/ Michael Roy Kenison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fontTable" Target="fontTable.xml"/><Relationship Id="rId2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856</Words>
  <Characters>4664</Characters>
  <CharactersWithSpaces>5347</CharactersWithSpaces>
  <Paragraphs>223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